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D1" w:rsidRDefault="00655BD1" w:rsidP="00655BD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C31F1C6" wp14:editId="13150B5B">
            <wp:extent cx="1005840" cy="1097280"/>
            <wp:effectExtent l="0" t="0" r="0" b="762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0BF6" w:rsidRPr="00770BF6" w:rsidRDefault="00770BF6" w:rsidP="00655BD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70BF6">
        <w:rPr>
          <w:rFonts w:ascii="TH SarabunIT๙" w:hAnsi="TH SarabunIT๙" w:cs="TH SarabunIT๙"/>
          <w:sz w:val="32"/>
          <w:szCs w:val="32"/>
          <w:cs/>
        </w:rPr>
        <w:t>คำสั่งเทศบาลตำบลโพนสูง</w:t>
      </w:r>
    </w:p>
    <w:p w:rsidR="00770BF6" w:rsidRPr="00770BF6" w:rsidRDefault="00770BF6" w:rsidP="00655BD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70BF6">
        <w:rPr>
          <w:rFonts w:ascii="TH SarabunIT๙" w:hAnsi="TH SarabunIT๙" w:cs="TH SarabunIT๙"/>
          <w:sz w:val="32"/>
          <w:szCs w:val="32"/>
          <w:cs/>
        </w:rPr>
        <w:t xml:space="preserve">ที่ ๑๑ / </w:t>
      </w:r>
      <w:r w:rsidRPr="00770BF6">
        <w:rPr>
          <w:rFonts w:ascii="TH SarabunIT๙" w:hAnsi="TH SarabunIT๙" w:cs="TH SarabunIT๙"/>
          <w:sz w:val="32"/>
          <w:szCs w:val="32"/>
        </w:rPr>
        <w:t>256</w:t>
      </w:r>
      <w:r w:rsidR="009D31FF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770BF6" w:rsidRPr="00770BF6" w:rsidRDefault="00770BF6" w:rsidP="00770BF6">
      <w:pPr>
        <w:jc w:val="center"/>
        <w:rPr>
          <w:rFonts w:ascii="TH SarabunIT๙" w:hAnsi="TH SarabunIT๙" w:cs="TH SarabunIT๙"/>
          <w:sz w:val="32"/>
          <w:szCs w:val="32"/>
        </w:rPr>
      </w:pPr>
      <w:r w:rsidRPr="00770BF6">
        <w:rPr>
          <w:rFonts w:ascii="TH SarabunIT๙" w:hAnsi="TH SarabunIT๙" w:cs="TH SarabunIT๙"/>
          <w:sz w:val="32"/>
          <w:szCs w:val="32"/>
          <w:cs/>
        </w:rPr>
        <w:t>เรื่อง แต่งตั้งคณะกรรมการขับเคลื่อนจริยธรรม เทศบาลตำบลโพนสูง</w:t>
      </w:r>
      <w:r w:rsidRPr="00770BF6">
        <w:rPr>
          <w:rFonts w:ascii="TH SarabunIT๙" w:hAnsi="TH SarabunIT๙" w:cs="TH SarabunIT๙"/>
          <w:sz w:val="32"/>
          <w:szCs w:val="32"/>
        </w:rPr>
        <w:t xml:space="preserve"> </w:t>
      </w:r>
      <w:r w:rsidRPr="00770BF6">
        <w:rPr>
          <w:rFonts w:ascii="TH SarabunIT๙" w:hAnsi="TH SarabunIT๙" w:cs="TH SarabunIT๙"/>
          <w:sz w:val="32"/>
          <w:szCs w:val="32"/>
          <w:cs/>
        </w:rPr>
        <w:t>ประจำปีงบประมาณ  256</w:t>
      </w:r>
      <w:r w:rsidR="009E539A">
        <w:rPr>
          <w:rFonts w:ascii="TH SarabunIT๙" w:hAnsi="TH SarabunIT๙" w:cs="TH SarabunIT๙" w:hint="cs"/>
          <w:sz w:val="32"/>
          <w:szCs w:val="32"/>
          <w:cs/>
        </w:rPr>
        <w:t>8</w:t>
      </w:r>
      <w:bookmarkStart w:id="0" w:name="_GoBack"/>
      <w:bookmarkEnd w:id="0"/>
    </w:p>
    <w:p w:rsidR="00770BF6" w:rsidRPr="00770BF6" w:rsidRDefault="00770BF6" w:rsidP="00770BF6">
      <w:pPr>
        <w:jc w:val="center"/>
        <w:rPr>
          <w:rFonts w:ascii="TH SarabunIT๙" w:hAnsi="TH SarabunIT๙" w:cs="TH SarabunIT๙"/>
          <w:sz w:val="32"/>
          <w:szCs w:val="32"/>
        </w:rPr>
      </w:pPr>
      <w:r w:rsidRPr="00770BF6">
        <w:rPr>
          <w:rFonts w:ascii="TH SarabunIT๙" w:hAnsi="TH SarabunIT๙" w:cs="TH SarabunIT๙"/>
          <w:sz w:val="32"/>
          <w:szCs w:val="32"/>
          <w:cs/>
        </w:rPr>
        <w:t>******************************</w:t>
      </w:r>
    </w:p>
    <w:p w:rsidR="00770BF6" w:rsidRDefault="00770BF6" w:rsidP="00655BD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0BF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ด้วยรัฐธรรมนูญแห่งราชอาณาจักรไทย</w:t>
      </w:r>
      <w:r w:rsidR="00D47B1E">
        <w:rPr>
          <w:rFonts w:ascii="TH SarabunIT๙" w:hAnsi="TH SarabunIT๙" w:cs="TH SarabunIT๙" w:hint="cs"/>
          <w:sz w:val="32"/>
          <w:szCs w:val="32"/>
          <w:cs/>
        </w:rPr>
        <w:t xml:space="preserve"> พุทธศักราช 2560 มาตรา 76 วรรคสาม บัญญัติให้รัฐพึงจัดให้มีมาตรฐานจริยธรรม  เพื่อให้หน่วยงานของรัฐใช้เป็นหลักการในการกำหนดประมวลจริยธรรมสำหรับเจ้าหน้าที่ของรัฐในหน่วยงานนั้นๆ ซึ่งไม่ต่ำกว่ามาตรฐานทางจริยธรรมดังกล่าว  และพระราชบัญญัติมาตรฐานทางจริยธรรม พ.ศ.2562 มาตรา 5 ได้กำหนดมาตรฐานทางจริยธรรม  ซึ่งเป็นกลักเกณฑ์การประพฤติประฏิบัติอย่างมีคุณธรรมของเจ้าหน้าที่ของรัฐเพื่อใช้เป็นหลักสำคัญในการจัดทำประมวลจริยธรรมของหน่วยงานของรัฐ ประกอบกับประมวลจริยธรรมผู้บริหารท้องถิ่น  ประมวลจริยธรรมสมาชิกสภาเทศบาล และประกาศคณะกรรมการมาตรฐานการบริหารงานบุคคลส่วนท้องถิ่น</w:t>
      </w:r>
      <w:r w:rsidR="00100B98">
        <w:rPr>
          <w:rFonts w:ascii="TH SarabunIT๙" w:hAnsi="TH SarabunIT๙" w:cs="TH SarabunIT๙" w:hint="cs"/>
          <w:sz w:val="32"/>
          <w:szCs w:val="32"/>
          <w:cs/>
        </w:rPr>
        <w:t xml:space="preserve"> เรื่อง ประมวลจริยธรรมพนักงานส่วนท้องถิ่น  ดังนั้นเทศบาลตำบลโพนสูง  จึงขอแต่งตั้งคณะทำงาน และคณะที่ปรึกษาสำหรับขับเคลื่อนจริยธรรมของข้าราชการ  และพนักงานของข้าราชการเทศบาลตำบลโพนสูง  เพื่อควบคุม กำกับ  ให้มีการปฏิบัติตามประมวลจริธรรม</w:t>
      </w:r>
      <w:r w:rsidR="00642EB3">
        <w:rPr>
          <w:rFonts w:ascii="TH SarabunIT๙" w:hAnsi="TH SarabunIT๙" w:cs="TH SarabunIT๙" w:hint="cs"/>
          <w:sz w:val="32"/>
          <w:szCs w:val="32"/>
          <w:cs/>
        </w:rPr>
        <w:t xml:space="preserve">  ดังต่อไปนี้</w:t>
      </w:r>
    </w:p>
    <w:p w:rsidR="00294129" w:rsidRPr="00294129" w:rsidRDefault="00294129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4129">
        <w:rPr>
          <w:rFonts w:ascii="TH SarabunIT๙" w:eastAsia="Times New Roman" w:hAnsi="TH SarabunIT๙" w:cs="TH SarabunIT๙"/>
          <w:sz w:val="32"/>
          <w:szCs w:val="32"/>
        </w:rPr>
        <w:t>1.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ปลัดเทศบาล</w:t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>ตำบลโพนสูง</w:t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ประธานคณะท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งาน</w:t>
      </w:r>
    </w:p>
    <w:p w:rsidR="00294129" w:rsidRPr="00294129" w:rsidRDefault="00294129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4129">
        <w:rPr>
          <w:rFonts w:ascii="TH SarabunIT๙" w:eastAsia="Times New Roman" w:hAnsi="TH SarabunIT๙" w:cs="TH SarabunIT๙"/>
          <w:sz w:val="32"/>
          <w:szCs w:val="32"/>
        </w:rPr>
        <w:t>2.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รองปลัดเทศบาล</w:t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>ตำบลโพนสูง</w:t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คณะท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งาน</w:t>
      </w:r>
    </w:p>
    <w:p w:rsidR="00294129" w:rsidRPr="00294129" w:rsidRDefault="00294129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4129">
        <w:rPr>
          <w:rFonts w:ascii="TH SarabunIT๙" w:eastAsia="Times New Roman" w:hAnsi="TH SarabunIT๙" w:cs="TH SarabunIT๙"/>
          <w:sz w:val="32"/>
          <w:szCs w:val="32"/>
        </w:rPr>
        <w:t>3.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หัวหน้าส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นักปลัด</w:t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คณะท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งาน</w:t>
      </w:r>
    </w:p>
    <w:p w:rsidR="00294129" w:rsidRPr="00294129" w:rsidRDefault="00294129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4129">
        <w:rPr>
          <w:rFonts w:ascii="TH SarabunIT๙" w:eastAsia="Times New Roman" w:hAnsi="TH SarabunIT๙" w:cs="TH SarabunIT๙"/>
          <w:sz w:val="32"/>
          <w:szCs w:val="32"/>
        </w:rPr>
        <w:t>4.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ผู้อ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นวยการกองคลัง</w:t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คณะท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งาน</w:t>
      </w:r>
    </w:p>
    <w:p w:rsidR="00294129" w:rsidRDefault="00294129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4129">
        <w:rPr>
          <w:rFonts w:ascii="TH SarabunIT๙" w:eastAsia="Times New Roman" w:hAnsi="TH SarabunIT๙" w:cs="TH SarabunIT๙"/>
          <w:sz w:val="32"/>
          <w:szCs w:val="32"/>
        </w:rPr>
        <w:t>5.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ผู้อ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นวยการกองช่าง</w:t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คณะท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งาน</w:t>
      </w:r>
    </w:p>
    <w:p w:rsidR="00294129" w:rsidRPr="00294129" w:rsidRDefault="00294129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4129">
        <w:rPr>
          <w:rFonts w:ascii="TH SarabunIT๙" w:eastAsia="Times New Roman" w:hAnsi="TH SarabunIT๙" w:cs="TH SarabunIT๙"/>
          <w:sz w:val="32"/>
          <w:szCs w:val="32"/>
        </w:rPr>
        <w:t>6.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ผู้อ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นวยการกองการศึกษา</w:t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คณะท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งาน</w:t>
      </w:r>
    </w:p>
    <w:p w:rsidR="00294129" w:rsidRPr="00294129" w:rsidRDefault="00294129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4129">
        <w:rPr>
          <w:rFonts w:ascii="TH SarabunIT๙" w:eastAsia="Times New Roman" w:hAnsi="TH SarabunIT๙" w:cs="TH SarabunIT๙"/>
          <w:sz w:val="32"/>
          <w:szCs w:val="32"/>
        </w:rPr>
        <w:t>7.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หัวหน้าฝ่ายปกครอง</w:t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คณะท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งาน</w:t>
      </w:r>
    </w:p>
    <w:p w:rsidR="00294129" w:rsidRPr="00294129" w:rsidRDefault="00294129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4129">
        <w:rPr>
          <w:rFonts w:ascii="TH SarabunIT๙" w:eastAsia="Times New Roman" w:hAnsi="TH SarabunIT๙" w:cs="TH SarabunIT๙"/>
          <w:sz w:val="32"/>
          <w:szCs w:val="32"/>
        </w:rPr>
        <w:t>8.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หัวหน้าฝ่ายบริหาร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การศึกษา</w:t>
      </w:r>
      <w:r w:rsidRPr="00294129"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คณะท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งาน</w:t>
      </w:r>
    </w:p>
    <w:p w:rsidR="00294129" w:rsidRPr="00294129" w:rsidRDefault="00294129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4129">
        <w:rPr>
          <w:rFonts w:ascii="TH SarabunIT๙" w:eastAsia="Times New Roman" w:hAnsi="TH SarabunIT๙" w:cs="TH SarabunIT๙"/>
          <w:sz w:val="32"/>
          <w:szCs w:val="32"/>
        </w:rPr>
        <w:t>9.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หัวหน้าฝ่ายอำนวยการ</w:t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คณะท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งาน</w:t>
      </w:r>
      <w:r w:rsidRPr="00294129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เลขานุการ</w:t>
      </w:r>
    </w:p>
    <w:p w:rsidR="00294129" w:rsidRDefault="00294129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4129">
        <w:rPr>
          <w:rFonts w:ascii="TH SarabunIT๙" w:eastAsia="Times New Roman" w:hAnsi="TH SarabunIT๙" w:cs="TH SarabunIT๙"/>
          <w:sz w:val="32"/>
          <w:szCs w:val="32"/>
        </w:rPr>
        <w:t>10.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นักทรัพยากรบุคคล</w:t>
      </w:r>
      <w:r w:rsidRPr="00294129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</w:t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คณะท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งาน</w:t>
      </w:r>
      <w:r w:rsidRPr="00294129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ผู้ช่วยเลขานุการ</w:t>
      </w:r>
    </w:p>
    <w:p w:rsidR="00294129" w:rsidRPr="00294129" w:rsidRDefault="00294129" w:rsidP="00642EB3">
      <w:pPr>
        <w:shd w:val="clear" w:color="auto" w:fill="FFFFFF"/>
        <w:spacing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11.นิติกร</w:t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คณะท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งาน</w:t>
      </w:r>
      <w:r w:rsidRPr="00294129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ผู้ช่วยเลขานุการ</w:t>
      </w:r>
    </w:p>
    <w:p w:rsidR="00294129" w:rsidRPr="00294129" w:rsidRDefault="00294129" w:rsidP="00642EB3">
      <w:pPr>
        <w:shd w:val="clear" w:color="auto" w:fill="FFFFFF"/>
        <w:spacing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โดยคณะทํางานขับเคลื่อนเรื่องจริยธรรมมีหน้าที่ดังนี้</w:t>
      </w:r>
    </w:p>
    <w:p w:rsidR="00294129" w:rsidRPr="00294129" w:rsidRDefault="00294129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294129">
        <w:rPr>
          <w:rFonts w:ascii="TH SarabunIT๙" w:eastAsia="Times New Roman" w:hAnsi="TH SarabunIT๙" w:cs="TH SarabunIT๙"/>
          <w:sz w:val="32"/>
          <w:szCs w:val="32"/>
        </w:rPr>
        <w:t>1.</w:t>
      </w:r>
      <w:r w:rsidR="00C42CAE">
        <w:rPr>
          <w:rFonts w:ascii="TH SarabunIT๙" w:eastAsia="Times New Roman" w:hAnsi="TH SarabunIT๙" w:cs="TH SarabunIT๙"/>
          <w:sz w:val="32"/>
          <w:szCs w:val="32"/>
          <w:cs/>
        </w:rPr>
        <w:t>ท</w:t>
      </w:r>
      <w:r w:rsidR="00C42CAE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C42CAE">
        <w:rPr>
          <w:rFonts w:ascii="TH SarabunIT๙" w:eastAsia="Times New Roman" w:hAnsi="TH SarabunIT๙" w:cs="TH SarabunIT๙"/>
          <w:sz w:val="32"/>
          <w:szCs w:val="32"/>
          <w:cs/>
        </w:rPr>
        <w:t>หน้าที่ให้ค</w:t>
      </w:r>
      <w:r w:rsidR="00C42CAE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C42CAE">
        <w:rPr>
          <w:rFonts w:ascii="TH SarabunIT๙" w:eastAsia="Times New Roman" w:hAnsi="TH SarabunIT๙" w:cs="TH SarabunIT๙"/>
          <w:sz w:val="32"/>
          <w:szCs w:val="32"/>
          <w:cs/>
        </w:rPr>
        <w:t>ปรึกษาแนะน</w:t>
      </w:r>
      <w:r w:rsidR="00C42CAE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สอดส่อง</w:t>
      </w:r>
      <w:proofErr w:type="gramEnd"/>
      <w:r w:rsidRPr="0029412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ดูแลและส่งเสริมให้มีการปฏิบัติตามประมวลจริยธรรมในองค์กรปกครองส่วนท้องถิ่น</w:t>
      </w:r>
    </w:p>
    <w:p w:rsidR="00655BD1" w:rsidRDefault="00655BD1" w:rsidP="00655BD1">
      <w:pPr>
        <w:shd w:val="clear" w:color="auto" w:fill="FFFFFF"/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2</w:t>
      </w:r>
    </w:p>
    <w:p w:rsidR="00294129" w:rsidRPr="00294129" w:rsidRDefault="00294129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294129">
        <w:rPr>
          <w:rFonts w:ascii="TH SarabunIT๙" w:eastAsia="Times New Roman" w:hAnsi="TH SarabunIT๙" w:cs="TH SarabunIT๙"/>
          <w:sz w:val="32"/>
          <w:szCs w:val="32"/>
        </w:rPr>
        <w:t>2.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รวบรวมข้อมูล</w:t>
      </w:r>
      <w:r w:rsidRPr="0029412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ศึกษา</w:t>
      </w:r>
      <w:proofErr w:type="gramEnd"/>
      <w:r w:rsidRPr="0029412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วิเคราะห์รูปแบบ</w:t>
      </w:r>
      <w:r w:rsidRPr="0029412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การส่งเสริมคุณธรรมจริยธรรมในหน่วยงาน</w:t>
      </w:r>
      <w:r w:rsidRPr="0029412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C42CAE">
        <w:rPr>
          <w:rFonts w:ascii="TH SarabunIT๙" w:eastAsia="Times New Roman" w:hAnsi="TH SarabunIT๙" w:cs="TH SarabunIT๙"/>
          <w:sz w:val="32"/>
          <w:szCs w:val="32"/>
          <w:cs/>
        </w:rPr>
        <w:t>และจัดท</w:t>
      </w:r>
      <w:r w:rsidR="00C42CAE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แผนขับเคลื่อนจริยธรรมในหน่วยงาน</w:t>
      </w:r>
    </w:p>
    <w:p w:rsidR="00294129" w:rsidRPr="00294129" w:rsidRDefault="00294129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294129">
        <w:rPr>
          <w:rFonts w:ascii="TH SarabunIT๙" w:eastAsia="Times New Roman" w:hAnsi="TH SarabunIT๙" w:cs="TH SarabunIT๙"/>
          <w:sz w:val="32"/>
          <w:szCs w:val="32"/>
        </w:rPr>
        <w:t>3.</w:t>
      </w:r>
      <w:r w:rsidR="00C42CAE">
        <w:rPr>
          <w:rFonts w:ascii="TH SarabunIT๙" w:eastAsia="Times New Roman" w:hAnsi="TH SarabunIT๙" w:cs="TH SarabunIT๙"/>
          <w:sz w:val="32"/>
          <w:szCs w:val="32"/>
          <w:cs/>
        </w:rPr>
        <w:t>จัดท</w:t>
      </w:r>
      <w:r w:rsidR="00C42CAE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แนวทางการปฏิบัติงานด้านจริยธรรม</w:t>
      </w:r>
      <w:r w:rsidRPr="00294129">
        <w:rPr>
          <w:rFonts w:ascii="TH SarabunIT๙" w:eastAsia="Times New Roman" w:hAnsi="TH SarabunIT๙" w:cs="TH SarabunIT๙"/>
          <w:sz w:val="32"/>
          <w:szCs w:val="32"/>
        </w:rPr>
        <w:t xml:space="preserve">  (</w:t>
      </w:r>
      <w:proofErr w:type="gramEnd"/>
      <w:r w:rsidRPr="00294129">
        <w:rPr>
          <w:rFonts w:ascii="TH SarabunIT๙" w:eastAsia="Times New Roman" w:hAnsi="TH SarabunIT๙" w:cs="TH SarabunIT๙"/>
          <w:sz w:val="32"/>
          <w:szCs w:val="32"/>
        </w:rPr>
        <w:t xml:space="preserve">Do’s &amp; Don’ts)  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เพื่อลดความสับสนเกี่ยวกับพฤติกรรมสีเทาและเป็นแนวทางในการประพฤติตนทางจริยธรรม</w:t>
      </w:r>
    </w:p>
    <w:p w:rsidR="00294129" w:rsidRPr="00294129" w:rsidRDefault="00294129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294129">
        <w:rPr>
          <w:rFonts w:ascii="TH SarabunIT๙" w:eastAsia="Times New Roman" w:hAnsi="TH SarabunIT๙" w:cs="TH SarabunIT๙"/>
          <w:sz w:val="32"/>
          <w:szCs w:val="32"/>
        </w:rPr>
        <w:t>4.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ติดตาม</w:t>
      </w:r>
      <w:r w:rsidRPr="0029412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และประเมินผลการขับเคลื่อนงานด้านจริยธรรมของหน่วยงาน</w:t>
      </w:r>
      <w:proofErr w:type="gramEnd"/>
    </w:p>
    <w:p w:rsidR="00294129" w:rsidRPr="00294129" w:rsidRDefault="00294129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4129">
        <w:rPr>
          <w:rFonts w:ascii="TH SarabunIT๙" w:eastAsia="Times New Roman" w:hAnsi="TH SarabunIT๙" w:cs="TH SarabunIT๙"/>
          <w:sz w:val="32"/>
          <w:szCs w:val="32"/>
        </w:rPr>
        <w:t>5.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คุ้มครองเจ้าหน้าที่ผู้ซึ่งปฏิบัติตามประมวลจริยธรรมอย่างตรง</w:t>
      </w:r>
      <w:r w:rsidR="00C42CAE">
        <w:rPr>
          <w:rFonts w:ascii="TH SarabunIT๙" w:eastAsia="Times New Roman" w:hAnsi="TH SarabunIT๙" w:cs="TH SarabunIT๙"/>
          <w:sz w:val="32"/>
          <w:szCs w:val="32"/>
          <w:cs/>
        </w:rPr>
        <w:t>ไปตรงมามิให้ผู้บังคับบัญชาใช้อ</w:t>
      </w:r>
      <w:r w:rsidR="00C42CAE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นาจโดยไม่เป็นธรรมต่อเจ้าหน้าที่ผู้นั้น</w:t>
      </w:r>
    </w:p>
    <w:p w:rsidR="00294129" w:rsidRDefault="00294129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4129">
        <w:rPr>
          <w:rFonts w:ascii="TH SarabunIT๙" w:eastAsia="Times New Roman" w:hAnsi="TH SarabunIT๙" w:cs="TH SarabunIT๙"/>
          <w:sz w:val="32"/>
          <w:szCs w:val="32"/>
        </w:rPr>
        <w:t>6.</w:t>
      </w:r>
      <w:r w:rsidR="00C42CAE">
        <w:rPr>
          <w:rFonts w:ascii="TH SarabunIT๙" w:eastAsia="Times New Roman" w:hAnsi="TH SarabunIT๙" w:cs="TH SarabunIT๙"/>
          <w:sz w:val="32"/>
          <w:szCs w:val="32"/>
          <w:cs/>
        </w:rPr>
        <w:t>ด</w:t>
      </w:r>
      <w:r w:rsidR="00C42CAE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เนินการอื่นตามประมวลจริยธรรม</w:t>
      </w:r>
    </w:p>
    <w:p w:rsidR="00642EB3" w:rsidRPr="00294129" w:rsidRDefault="00642EB3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294129" w:rsidRPr="00294129" w:rsidRDefault="00FE66FB" w:rsidP="00C42CAE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294129" w:rsidRPr="00294129">
        <w:rPr>
          <w:rFonts w:ascii="TH SarabunIT๙" w:eastAsia="Times New Roman" w:hAnsi="TH SarabunIT๙" w:cs="TH SarabunIT๙"/>
          <w:sz w:val="32"/>
          <w:szCs w:val="32"/>
          <w:cs/>
        </w:rPr>
        <w:t>ทั้งนี้</w:t>
      </w:r>
      <w:r w:rsidR="00C42C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294129" w:rsidRPr="00294129">
        <w:rPr>
          <w:rFonts w:ascii="TH SarabunIT๙" w:eastAsia="Times New Roman" w:hAnsi="TH SarabunIT๙" w:cs="TH SarabunIT๙"/>
          <w:sz w:val="32"/>
          <w:szCs w:val="32"/>
          <w:cs/>
        </w:rPr>
        <w:t>ตั้งแต่บัดนี้เป็นต้นไป</w:t>
      </w:r>
    </w:p>
    <w:p w:rsidR="00294129" w:rsidRPr="00294129" w:rsidRDefault="00C42CAE" w:rsidP="00C42CAE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FE66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294129" w:rsidRPr="00294129">
        <w:rPr>
          <w:rFonts w:ascii="TH SarabunIT๙" w:eastAsia="Times New Roman" w:hAnsi="TH SarabunIT๙" w:cs="TH SarabunIT๙"/>
          <w:sz w:val="32"/>
          <w:szCs w:val="32"/>
          <w:cs/>
        </w:rPr>
        <w:t>สั่ง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94129" w:rsidRPr="00294129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94129" w:rsidRPr="00294129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="009D31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294129" w:rsidRPr="00294129">
        <w:rPr>
          <w:rFonts w:ascii="TH SarabunIT๙" w:eastAsia="Times New Roman" w:hAnsi="TH SarabunIT๙" w:cs="TH SarabunIT๙"/>
          <w:sz w:val="32"/>
          <w:szCs w:val="32"/>
        </w:rPr>
        <w:t>9</w:t>
      </w:r>
      <w:r w:rsidR="009D31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ตุลาคม  </w:t>
      </w:r>
      <w:r w:rsidR="00294129" w:rsidRPr="00294129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="00294129" w:rsidRPr="00294129">
        <w:rPr>
          <w:rFonts w:ascii="TH SarabunIT๙" w:eastAsia="Times New Roman" w:hAnsi="TH SarabunIT๙" w:cs="TH SarabunIT๙"/>
          <w:sz w:val="32"/>
          <w:szCs w:val="32"/>
        </w:rPr>
        <w:t>.</w:t>
      </w:r>
      <w:r w:rsidR="00294129" w:rsidRPr="00294129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="00294129" w:rsidRPr="00294129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294129" w:rsidRPr="00294129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294129" w:rsidRPr="00294129">
        <w:rPr>
          <w:rFonts w:ascii="TH SarabunIT๙" w:eastAsia="Times New Roman" w:hAnsi="TH SarabunIT๙" w:cs="TH SarabunIT๙"/>
          <w:sz w:val="32"/>
          <w:szCs w:val="32"/>
        </w:rPr>
        <w:t>6</w:t>
      </w:r>
      <w:r w:rsidR="009D31FF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:rsidR="00655BD1" w:rsidRDefault="00655BD1" w:rsidP="00655BD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55BD1" w:rsidRPr="00FE66FB" w:rsidRDefault="00655BD1" w:rsidP="00655BD1">
      <w:pPr>
        <w:shd w:val="clear" w:color="auto" w:fill="FFFFFF"/>
        <w:spacing w:after="0" w:line="240" w:lineRule="auto"/>
        <w:ind w:left="360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4E918751" wp14:editId="4001056B">
            <wp:extent cx="1335405" cy="646430"/>
            <wp:effectExtent l="0" t="0" r="0" b="127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4129" w:rsidRPr="00C42CAE" w:rsidRDefault="00C42CAE" w:rsidP="00C42CAE">
      <w:pPr>
        <w:shd w:val="clear" w:color="auto" w:fill="FFFFFF"/>
        <w:spacing w:after="0" w:line="240" w:lineRule="auto"/>
        <w:ind w:left="360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294129" w:rsidRPr="00C42CAE">
        <w:rPr>
          <w:rFonts w:ascii="TH SarabunIT๙" w:eastAsia="Times New Roman" w:hAnsi="TH SarabunIT๙" w:cs="TH SarabunIT๙"/>
          <w:sz w:val="32"/>
          <w:szCs w:val="32"/>
        </w:rPr>
        <w:t>(</w:t>
      </w:r>
      <w:proofErr w:type="gramStart"/>
      <w:r w:rsidR="00294129" w:rsidRPr="00C42CAE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ทวีศักดิ์  เล้าเจริญชัย</w:t>
      </w:r>
      <w:proofErr w:type="gramEnd"/>
      <w:r w:rsidR="00294129" w:rsidRPr="00C42CAE">
        <w:rPr>
          <w:rFonts w:ascii="TH SarabunIT๙" w:eastAsia="Times New Roman" w:hAnsi="TH SarabunIT๙" w:cs="TH SarabunIT๙"/>
          <w:sz w:val="32"/>
          <w:szCs w:val="32"/>
        </w:rPr>
        <w:t>)</w:t>
      </w:r>
    </w:p>
    <w:p w:rsidR="00294129" w:rsidRPr="00C42CAE" w:rsidRDefault="00C42CAE" w:rsidP="00C42CAE">
      <w:pPr>
        <w:shd w:val="clear" w:color="auto" w:fill="FFFFFF"/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C42CAE">
        <w:rPr>
          <w:rFonts w:ascii="TH SarabunIT๙" w:eastAsia="Times New Roman" w:hAnsi="TH SarabunIT๙" w:cs="TH SarabunIT๙"/>
          <w:sz w:val="32"/>
          <w:szCs w:val="32"/>
          <w:cs/>
        </w:rPr>
        <w:t>นายกเทศมนตรีตำบลโพนสูง</w:t>
      </w:r>
    </w:p>
    <w:p w:rsidR="00294129" w:rsidRPr="00294129" w:rsidRDefault="00294129" w:rsidP="00294129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27"/>
          <w:szCs w:val="27"/>
        </w:rPr>
      </w:pPr>
    </w:p>
    <w:p w:rsidR="00294129" w:rsidRPr="00294129" w:rsidRDefault="00294129" w:rsidP="00770BF6">
      <w:pPr>
        <w:ind w:firstLine="720"/>
        <w:rPr>
          <w:rFonts w:ascii="TH SarabunIT๙" w:hAnsi="TH SarabunIT๙" w:cs="TH SarabunIT๙"/>
          <w:sz w:val="32"/>
          <w:szCs w:val="32"/>
        </w:rPr>
      </w:pPr>
    </w:p>
    <w:sectPr w:rsidR="00294129" w:rsidRPr="00294129" w:rsidSect="00655BD1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F6"/>
    <w:rsid w:val="00100B98"/>
    <w:rsid w:val="00294129"/>
    <w:rsid w:val="00642EB3"/>
    <w:rsid w:val="00655BD1"/>
    <w:rsid w:val="007560E2"/>
    <w:rsid w:val="00770BF6"/>
    <w:rsid w:val="009D31FF"/>
    <w:rsid w:val="009E539A"/>
    <w:rsid w:val="00C42CAE"/>
    <w:rsid w:val="00C42CBA"/>
    <w:rsid w:val="00D47B1E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6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E66FB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paragraph" w:styleId="a3">
    <w:name w:val="Balloon Text"/>
    <w:basedOn w:val="a"/>
    <w:link w:val="a4"/>
    <w:uiPriority w:val="99"/>
    <w:semiHidden/>
    <w:unhideWhenUsed/>
    <w:rsid w:val="00FE66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E66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6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E66FB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paragraph" w:styleId="a3">
    <w:name w:val="Balloon Text"/>
    <w:basedOn w:val="a"/>
    <w:link w:val="a4"/>
    <w:uiPriority w:val="99"/>
    <w:semiHidden/>
    <w:unhideWhenUsed/>
    <w:rsid w:val="00FE66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E66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64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58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2024-04-29T06:39:00Z</dcterms:created>
  <dcterms:modified xsi:type="dcterms:W3CDTF">2025-04-21T08:49:00Z</dcterms:modified>
</cp:coreProperties>
</file>